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CFC9" w14:textId="243DD8AF" w:rsidR="00802AD2" w:rsidRDefault="00802AD2" w:rsidP="00802AD2">
      <w:pPr>
        <w:pStyle w:val="NormalWeb"/>
        <w:spacing w:before="512" w:beforeAutospacing="0" w:after="0" w:afterAutospacing="0"/>
        <w:ind w:left="7"/>
        <w:rPr>
          <w:color w:val="000000"/>
        </w:rPr>
      </w:pPr>
      <w:r>
        <w:rPr>
          <w:color w:val="000000"/>
        </w:rPr>
        <w:t xml:space="preserve">Schedule </w:t>
      </w:r>
      <w:proofErr w:type="gramStart"/>
      <w:r>
        <w:rPr>
          <w:color w:val="000000"/>
        </w:rPr>
        <w:t>2:Who</w:t>
      </w:r>
      <w:proofErr w:type="gramEnd"/>
      <w:r>
        <w:rPr>
          <w:color w:val="000000"/>
        </w:rPr>
        <w:t xml:space="preserve"> is eligible for Membership or Associate Membership</w:t>
      </w:r>
    </w:p>
    <w:p w14:paraId="59EEA511" w14:textId="26D002A9" w:rsidR="00802AD2" w:rsidRDefault="00802AD2" w:rsidP="00802AD2">
      <w:pPr>
        <w:pStyle w:val="NormalWeb"/>
        <w:spacing w:before="512" w:beforeAutospacing="0" w:after="0" w:afterAutospacing="0"/>
        <w:ind w:left="7"/>
      </w:pPr>
      <w:r>
        <w:rPr>
          <w:color w:val="000000"/>
        </w:rPr>
        <w:t>PART A.</w:t>
      </w:r>
    </w:p>
    <w:p w14:paraId="333F73CA" w14:textId="77777777" w:rsidR="00802AD2" w:rsidRDefault="00802AD2" w:rsidP="00802AD2">
      <w:pPr>
        <w:pStyle w:val="NormalWeb"/>
        <w:spacing w:before="565" w:beforeAutospacing="0" w:after="0" w:afterAutospacing="0"/>
        <w:ind w:left="4905"/>
      </w:pPr>
      <w:r>
        <w:rPr>
          <w:b/>
          <w:bCs/>
          <w:color w:val="000000"/>
        </w:rPr>
        <w:t>26 </w:t>
      </w:r>
    </w:p>
    <w:p w14:paraId="2449D477" w14:textId="77777777" w:rsidR="00802AD2" w:rsidRDefault="00802AD2" w:rsidP="00802AD2">
      <w:pPr>
        <w:pStyle w:val="NormalWeb"/>
        <w:spacing w:before="0" w:beforeAutospacing="0" w:after="0" w:afterAutospacing="0"/>
        <w:ind w:right="81" w:hanging="5"/>
      </w:pPr>
      <w:r>
        <w:rPr>
          <w:color w:val="000000"/>
        </w:rPr>
        <w:t xml:space="preserve">Nurse Immunisers to whom the relevant Secretary Approval under regulation 161 of the </w:t>
      </w:r>
      <w:r>
        <w:rPr>
          <w:i/>
          <w:iCs/>
          <w:color w:val="000000"/>
        </w:rPr>
        <w:t xml:space="preserve">Drugs, </w:t>
      </w:r>
      <w:proofErr w:type="gramStart"/>
      <w:r>
        <w:rPr>
          <w:i/>
          <w:iCs/>
          <w:color w:val="000000"/>
        </w:rPr>
        <w:t>Poisons  and</w:t>
      </w:r>
      <w:proofErr w:type="gramEnd"/>
      <w:r>
        <w:rPr>
          <w:i/>
          <w:iCs/>
          <w:color w:val="000000"/>
        </w:rPr>
        <w:t xml:space="preserve"> Controlled Substances Regulations 2017 </w:t>
      </w:r>
      <w:r>
        <w:rPr>
          <w:color w:val="000000"/>
        </w:rPr>
        <w:t>(Vic) applies shall be eligible for membership of the  Association. </w:t>
      </w:r>
    </w:p>
    <w:p w14:paraId="3F68A908" w14:textId="77777777" w:rsidR="00802AD2" w:rsidRDefault="00802AD2" w:rsidP="00802AD2">
      <w:pPr>
        <w:pStyle w:val="NormalWeb"/>
        <w:spacing w:before="522" w:beforeAutospacing="0" w:after="0" w:afterAutospacing="0"/>
        <w:ind w:left="7"/>
      </w:pPr>
      <w:r>
        <w:rPr>
          <w:color w:val="000000"/>
        </w:rPr>
        <w:t>PART B. </w:t>
      </w:r>
    </w:p>
    <w:p w14:paraId="2D295C8B" w14:textId="77777777" w:rsidR="00802AD2" w:rsidRDefault="00802AD2" w:rsidP="00802AD2">
      <w:pPr>
        <w:pStyle w:val="NormalWeb"/>
        <w:spacing w:before="512" w:beforeAutospacing="0" w:after="0" w:afterAutospacing="0"/>
        <w:ind w:left="5" w:right="442" w:hanging="5"/>
      </w:pPr>
      <w:r>
        <w:rPr>
          <w:color w:val="000000"/>
        </w:rPr>
        <w:t xml:space="preserve">Associate membership shall be available to persons who are not Nurse Immunisers and who have </w:t>
      </w:r>
      <w:proofErr w:type="gramStart"/>
      <w:r>
        <w:rPr>
          <w:color w:val="000000"/>
        </w:rPr>
        <w:t>an  interest</w:t>
      </w:r>
      <w:proofErr w:type="gramEnd"/>
      <w:r>
        <w:rPr>
          <w:color w:val="000000"/>
        </w:rPr>
        <w:t xml:space="preserve"> in the practice of immunisation. </w:t>
      </w:r>
    </w:p>
    <w:p w14:paraId="054F5BAC" w14:textId="060CC864" w:rsidR="00802AD2" w:rsidRPr="00802AD2" w:rsidRDefault="00802AD2" w:rsidP="00802AD2"/>
    <w:sectPr w:rsidR="00802AD2" w:rsidRPr="00802A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2A35" w14:textId="77777777" w:rsidR="00413640" w:rsidRDefault="00413640" w:rsidP="00802AD2">
      <w:pPr>
        <w:spacing w:after="0" w:line="240" w:lineRule="auto"/>
      </w:pPr>
      <w:r>
        <w:separator/>
      </w:r>
    </w:p>
  </w:endnote>
  <w:endnote w:type="continuationSeparator" w:id="0">
    <w:p w14:paraId="3D10DEF0" w14:textId="77777777" w:rsidR="00413640" w:rsidRDefault="00413640" w:rsidP="0080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F771" w14:textId="77777777" w:rsidR="00413640" w:rsidRDefault="00413640" w:rsidP="00802AD2">
      <w:pPr>
        <w:spacing w:after="0" w:line="240" w:lineRule="auto"/>
      </w:pPr>
      <w:r>
        <w:separator/>
      </w:r>
    </w:p>
  </w:footnote>
  <w:footnote w:type="continuationSeparator" w:id="0">
    <w:p w14:paraId="1AADAC64" w14:textId="77777777" w:rsidR="00413640" w:rsidRDefault="00413640" w:rsidP="0080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886B" w14:textId="77777777" w:rsidR="00802AD2" w:rsidRDefault="00802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D2"/>
    <w:rsid w:val="000D0DFF"/>
    <w:rsid w:val="00413640"/>
    <w:rsid w:val="008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9E72"/>
  <w15:chartTrackingRefBased/>
  <w15:docId w15:val="{CBE7263E-7D5A-4706-BE16-A52EB4F5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2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D2"/>
  </w:style>
  <w:style w:type="paragraph" w:styleId="Footer">
    <w:name w:val="footer"/>
    <w:basedOn w:val="Normal"/>
    <w:link w:val="FooterChar"/>
    <w:uiPriority w:val="99"/>
    <w:unhideWhenUsed/>
    <w:rsid w:val="00802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Gore</dc:creator>
  <cp:keywords/>
  <dc:description/>
  <cp:lastModifiedBy>Linda Gore</cp:lastModifiedBy>
  <cp:revision>1</cp:revision>
  <dcterms:created xsi:type="dcterms:W3CDTF">2023-08-24T09:54:00Z</dcterms:created>
  <dcterms:modified xsi:type="dcterms:W3CDTF">2023-08-24T09:58:00Z</dcterms:modified>
</cp:coreProperties>
</file>